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AB391" w14:textId="396BE8B1" w:rsidR="0098410C" w:rsidRDefault="005D5A75" w:rsidP="00025603">
      <w:pPr>
        <w:jc w:val="both"/>
        <w:textAlignment w:val="baseline"/>
        <w:outlineLvl w:val="1"/>
        <w:rPr>
          <w:rFonts w:ascii="Times New Roman" w:hAnsi="Times New Roman" w:cs="Times New Roman"/>
          <w:b/>
          <w:bCs/>
          <w:i/>
          <w:iCs/>
          <w:color w:val="333333"/>
        </w:rPr>
      </w:pPr>
      <w:r w:rsidRPr="005D5A75">
        <w:rPr>
          <w:rFonts w:ascii="Times New Roman" w:hAnsi="Times New Roman" w:cs="Times New Roman"/>
          <w:b/>
          <w:bCs/>
          <w:i/>
          <w:iCs/>
          <w:noProof/>
          <w:color w:val="333333"/>
        </w:rPr>
        <w:drawing>
          <wp:inline distT="0" distB="0" distL="0" distR="0" wp14:anchorId="7BCA93AE" wp14:editId="2CB0D488">
            <wp:extent cx="3186426" cy="624689"/>
            <wp:effectExtent l="0" t="0" r="1905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75647" cy="642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B805B" w14:textId="77777777" w:rsidR="0098410C" w:rsidRDefault="0098410C" w:rsidP="00025603">
      <w:pPr>
        <w:jc w:val="both"/>
        <w:textAlignment w:val="baseline"/>
        <w:outlineLvl w:val="1"/>
        <w:rPr>
          <w:rFonts w:ascii="Times New Roman" w:hAnsi="Times New Roman" w:cs="Times New Roman"/>
          <w:b/>
          <w:bCs/>
          <w:i/>
          <w:iCs/>
          <w:color w:val="333333"/>
        </w:rPr>
      </w:pPr>
    </w:p>
    <w:p w14:paraId="5FA50BB0" w14:textId="0EF28F98" w:rsidR="00025603" w:rsidRDefault="00025603" w:rsidP="00025603">
      <w:pPr>
        <w:jc w:val="both"/>
        <w:textAlignment w:val="baseline"/>
        <w:outlineLvl w:val="1"/>
        <w:rPr>
          <w:rFonts w:ascii="Times New Roman" w:hAnsi="Times New Roman" w:cs="Times New Roman"/>
          <w:b/>
          <w:bCs/>
          <w:i/>
          <w:iCs/>
          <w:color w:val="333333"/>
        </w:rPr>
      </w:pPr>
      <w:r w:rsidRPr="000B3AB2">
        <w:rPr>
          <w:rFonts w:ascii="Times New Roman" w:hAnsi="Times New Roman" w:cs="Times New Roman"/>
          <w:b/>
          <w:bCs/>
          <w:i/>
          <w:iCs/>
          <w:color w:val="333333"/>
        </w:rPr>
        <w:t>News Release</w:t>
      </w:r>
    </w:p>
    <w:p w14:paraId="59BE53F9" w14:textId="77777777" w:rsidR="00025603" w:rsidRPr="000B3AB2" w:rsidRDefault="00025603" w:rsidP="00025603">
      <w:pPr>
        <w:jc w:val="both"/>
        <w:rPr>
          <w:rFonts w:ascii="Times New Roman" w:hAnsi="Times New Roman" w:cs="Times New Roman"/>
        </w:rPr>
      </w:pPr>
    </w:p>
    <w:p w14:paraId="75A86D04" w14:textId="357767C7" w:rsidR="00025603" w:rsidRPr="00F05375" w:rsidRDefault="00384E70" w:rsidP="00025603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Carla </w:t>
      </w:r>
      <w:proofErr w:type="spellStart"/>
      <w:r>
        <w:rPr>
          <w:rFonts w:cstheme="minorHAnsi"/>
          <w:b/>
          <w:bCs/>
          <w:sz w:val="32"/>
          <w:szCs w:val="32"/>
        </w:rPr>
        <w:t>Cola</w:t>
      </w:r>
      <w:r w:rsidR="001A17AD">
        <w:rPr>
          <w:rFonts w:cstheme="minorHAnsi"/>
          <w:b/>
          <w:bCs/>
          <w:sz w:val="32"/>
          <w:szCs w:val="32"/>
        </w:rPr>
        <w:t>ian</w:t>
      </w:r>
      <w:r w:rsidR="008F4428">
        <w:rPr>
          <w:rFonts w:cstheme="minorHAnsi"/>
          <w:b/>
          <w:bCs/>
          <w:sz w:val="32"/>
          <w:szCs w:val="32"/>
        </w:rPr>
        <w:t>n</w:t>
      </w:r>
      <w:r w:rsidR="001A17AD">
        <w:rPr>
          <w:rFonts w:cstheme="minorHAnsi"/>
          <w:b/>
          <w:bCs/>
          <w:sz w:val="32"/>
          <w:szCs w:val="32"/>
        </w:rPr>
        <w:t>a</w:t>
      </w:r>
      <w:proofErr w:type="spellEnd"/>
      <w:r w:rsidR="001A17AD">
        <w:rPr>
          <w:rFonts w:cstheme="minorHAnsi"/>
          <w:b/>
          <w:bCs/>
          <w:sz w:val="32"/>
          <w:szCs w:val="32"/>
        </w:rPr>
        <w:t xml:space="preserve"> </w:t>
      </w:r>
      <w:r w:rsidR="00025603" w:rsidRPr="00F05375">
        <w:rPr>
          <w:rFonts w:cstheme="minorHAnsi"/>
          <w:b/>
          <w:bCs/>
          <w:sz w:val="32"/>
          <w:szCs w:val="32"/>
        </w:rPr>
        <w:t xml:space="preserve">Joins Smith </w:t>
      </w:r>
      <w:proofErr w:type="spellStart"/>
      <w:r w:rsidR="00025603" w:rsidRPr="00F05375">
        <w:rPr>
          <w:rFonts w:cstheme="minorHAnsi"/>
          <w:b/>
          <w:bCs/>
          <w:sz w:val="32"/>
          <w:szCs w:val="32"/>
        </w:rPr>
        <w:t>LaCien</w:t>
      </w:r>
      <w:proofErr w:type="spellEnd"/>
      <w:r w:rsidR="00025603" w:rsidRPr="00F05375">
        <w:rPr>
          <w:rFonts w:cstheme="minorHAnsi"/>
          <w:b/>
          <w:bCs/>
          <w:sz w:val="32"/>
          <w:szCs w:val="32"/>
        </w:rPr>
        <w:t xml:space="preserve"> LLP</w:t>
      </w:r>
    </w:p>
    <w:p w14:paraId="596B326E" w14:textId="77777777" w:rsidR="00025603" w:rsidRPr="0098410C" w:rsidRDefault="00025603" w:rsidP="00025603">
      <w:pPr>
        <w:rPr>
          <w:rFonts w:cstheme="minorHAnsi"/>
          <w:b/>
          <w:bCs/>
          <w:color w:val="000000" w:themeColor="text1"/>
        </w:rPr>
      </w:pPr>
    </w:p>
    <w:p w14:paraId="29BB4CEC" w14:textId="5304D15F" w:rsidR="00F35E9D" w:rsidRPr="0098410C" w:rsidRDefault="00025603" w:rsidP="00F35E9D">
      <w:pPr>
        <w:rPr>
          <w:rFonts w:ascii="Times New Roman" w:eastAsia="Times New Roman" w:hAnsi="Times New Roman" w:cs="Times New Roman"/>
          <w:color w:val="000000" w:themeColor="text1"/>
        </w:rPr>
      </w:pPr>
      <w:r w:rsidRPr="0098410C">
        <w:rPr>
          <w:rFonts w:cstheme="minorHAnsi"/>
          <w:b/>
          <w:bCs/>
          <w:color w:val="000000" w:themeColor="text1"/>
        </w:rPr>
        <w:t>CHICAGO, IL, June</w:t>
      </w:r>
      <w:r w:rsidR="00384E70" w:rsidRPr="0098410C">
        <w:rPr>
          <w:rFonts w:cstheme="minorHAnsi"/>
          <w:b/>
          <w:bCs/>
          <w:color w:val="000000" w:themeColor="text1"/>
        </w:rPr>
        <w:t xml:space="preserve"> 1</w:t>
      </w:r>
      <w:r w:rsidR="0098410C" w:rsidRPr="0098410C">
        <w:rPr>
          <w:rFonts w:cstheme="minorHAnsi"/>
          <w:b/>
          <w:bCs/>
          <w:color w:val="000000" w:themeColor="text1"/>
        </w:rPr>
        <w:t>6</w:t>
      </w:r>
      <w:r w:rsidRPr="0098410C">
        <w:rPr>
          <w:rFonts w:cstheme="minorHAnsi"/>
          <w:b/>
          <w:bCs/>
          <w:color w:val="000000" w:themeColor="text1"/>
        </w:rPr>
        <w:t>, 2022</w:t>
      </w:r>
      <w:r w:rsidRPr="0098410C">
        <w:rPr>
          <w:rFonts w:cstheme="minorHAnsi"/>
          <w:color w:val="000000" w:themeColor="text1"/>
        </w:rPr>
        <w:t xml:space="preserve"> – </w:t>
      </w:r>
      <w:r w:rsidR="008F4428" w:rsidRPr="0098410C">
        <w:rPr>
          <w:color w:val="000000" w:themeColor="text1"/>
        </w:rPr>
        <w:t xml:space="preserve">Smith </w:t>
      </w:r>
      <w:proofErr w:type="spellStart"/>
      <w:r w:rsidR="008F4428" w:rsidRPr="0098410C">
        <w:rPr>
          <w:color w:val="000000" w:themeColor="text1"/>
        </w:rPr>
        <w:t>LaCien</w:t>
      </w:r>
      <w:proofErr w:type="spellEnd"/>
      <w:r w:rsidR="008F4428" w:rsidRPr="0098410C">
        <w:rPr>
          <w:color w:val="000000" w:themeColor="text1"/>
        </w:rPr>
        <w:t xml:space="preserve"> LLP</w:t>
      </w:r>
      <w:r w:rsidR="00F037F6" w:rsidRPr="0098410C">
        <w:rPr>
          <w:color w:val="000000" w:themeColor="text1"/>
        </w:rPr>
        <w:t xml:space="preserve">, a Chicago-based law firm concentrating </w:t>
      </w:r>
      <w:r w:rsidR="00F037F6" w:rsidRPr="0098410C">
        <w:rPr>
          <w:rFonts w:ascii="Times New Roman" w:eastAsia="Times New Roman" w:hAnsi="Times New Roman" w:cs="Times New Roman"/>
          <w:color w:val="000000" w:themeColor="text1"/>
        </w:rPr>
        <w:t xml:space="preserve">in catastrophic personal injury, medical malpractice and wrongful death, </w:t>
      </w:r>
      <w:r w:rsidR="008F4428" w:rsidRPr="0098410C">
        <w:rPr>
          <w:color w:val="000000" w:themeColor="text1"/>
        </w:rPr>
        <w:t xml:space="preserve">announced that </w:t>
      </w:r>
      <w:r w:rsidR="00FB778C" w:rsidRPr="0098410C">
        <w:rPr>
          <w:color w:val="000000" w:themeColor="text1"/>
        </w:rPr>
        <w:t xml:space="preserve">attorney </w:t>
      </w:r>
      <w:r w:rsidR="001A17AD" w:rsidRPr="0098410C">
        <w:rPr>
          <w:color w:val="000000" w:themeColor="text1"/>
        </w:rPr>
        <w:t xml:space="preserve">Carla </w:t>
      </w:r>
      <w:proofErr w:type="spellStart"/>
      <w:r w:rsidR="001A17AD" w:rsidRPr="0098410C">
        <w:rPr>
          <w:color w:val="000000" w:themeColor="text1"/>
        </w:rPr>
        <w:t>Colaianni</w:t>
      </w:r>
      <w:proofErr w:type="spellEnd"/>
      <w:r w:rsidR="008F4428" w:rsidRPr="0098410C">
        <w:rPr>
          <w:color w:val="000000" w:themeColor="text1"/>
        </w:rPr>
        <w:t xml:space="preserve"> has joined</w:t>
      </w:r>
      <w:r w:rsidR="001A17AD" w:rsidRPr="0098410C">
        <w:rPr>
          <w:color w:val="000000" w:themeColor="text1"/>
        </w:rPr>
        <w:t xml:space="preserve"> </w:t>
      </w:r>
      <w:r w:rsidR="00FB778C" w:rsidRPr="0098410C">
        <w:rPr>
          <w:color w:val="000000" w:themeColor="text1"/>
        </w:rPr>
        <w:t>the</w:t>
      </w:r>
      <w:r w:rsidR="008F4428" w:rsidRPr="0098410C">
        <w:rPr>
          <w:color w:val="000000" w:themeColor="text1"/>
        </w:rPr>
        <w:t xml:space="preserve"> firm</w:t>
      </w:r>
      <w:r w:rsidR="00FB778C" w:rsidRPr="0098410C">
        <w:rPr>
          <w:color w:val="000000" w:themeColor="text1"/>
        </w:rPr>
        <w:t>.</w:t>
      </w:r>
      <w:r w:rsidR="00F35E9D" w:rsidRPr="0098410C">
        <w:rPr>
          <w:color w:val="000000" w:themeColor="text1"/>
        </w:rPr>
        <w:t xml:space="preserve"> </w:t>
      </w:r>
      <w:r w:rsidR="00B8016F" w:rsidRPr="0098410C">
        <w:rPr>
          <w:color w:val="000000" w:themeColor="text1"/>
        </w:rPr>
        <w:t>Her background in medical malpractice and personal injury</w:t>
      </w:r>
      <w:r w:rsidR="006D544E" w:rsidRPr="0098410C">
        <w:rPr>
          <w:color w:val="000000" w:themeColor="text1"/>
        </w:rPr>
        <w:t>, coupl</w:t>
      </w:r>
      <w:r w:rsidR="0098410C" w:rsidRPr="0098410C">
        <w:rPr>
          <w:color w:val="000000" w:themeColor="text1"/>
        </w:rPr>
        <w:t>ed</w:t>
      </w:r>
      <w:r w:rsidR="00B8016F" w:rsidRPr="0098410C">
        <w:rPr>
          <w:color w:val="000000" w:themeColor="text1"/>
        </w:rPr>
        <w:t xml:space="preserve"> with probate and appellate practice</w:t>
      </w:r>
      <w:r w:rsidR="006D544E" w:rsidRPr="0098410C">
        <w:rPr>
          <w:color w:val="000000" w:themeColor="text1"/>
        </w:rPr>
        <w:t>s</w:t>
      </w:r>
      <w:r w:rsidR="00A46362" w:rsidRPr="0098410C">
        <w:rPr>
          <w:color w:val="000000" w:themeColor="text1"/>
        </w:rPr>
        <w:t xml:space="preserve"> will enhance </w:t>
      </w:r>
      <w:r w:rsidR="00A75693" w:rsidRPr="0098410C">
        <w:rPr>
          <w:color w:val="000000" w:themeColor="text1"/>
        </w:rPr>
        <w:t xml:space="preserve">Smith </w:t>
      </w:r>
      <w:proofErr w:type="spellStart"/>
      <w:r w:rsidR="00A75693" w:rsidRPr="0098410C">
        <w:rPr>
          <w:color w:val="000000" w:themeColor="text1"/>
        </w:rPr>
        <w:t>LaCien’s</w:t>
      </w:r>
      <w:proofErr w:type="spellEnd"/>
      <w:r w:rsidR="00A46362" w:rsidRPr="0098410C">
        <w:rPr>
          <w:color w:val="000000" w:themeColor="text1"/>
        </w:rPr>
        <w:t xml:space="preserve"> growing </w:t>
      </w:r>
      <w:r w:rsidR="006D544E" w:rsidRPr="0098410C">
        <w:rPr>
          <w:color w:val="000000" w:themeColor="text1"/>
        </w:rPr>
        <w:t xml:space="preserve">trial </w:t>
      </w:r>
      <w:r w:rsidR="00A46362" w:rsidRPr="0098410C">
        <w:rPr>
          <w:color w:val="000000" w:themeColor="text1"/>
        </w:rPr>
        <w:t>practice.</w:t>
      </w:r>
    </w:p>
    <w:p w14:paraId="62044B32" w14:textId="77777777" w:rsidR="00F35E9D" w:rsidRPr="0098410C" w:rsidRDefault="00F35E9D" w:rsidP="00F35E9D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3F836888" w14:textId="1298D59D" w:rsidR="0093119A" w:rsidRPr="0098410C" w:rsidRDefault="0093119A" w:rsidP="001A17AD">
      <w:pPr>
        <w:rPr>
          <w:color w:val="000000" w:themeColor="text1"/>
        </w:rPr>
      </w:pPr>
      <w:r w:rsidRPr="0098410C">
        <w:rPr>
          <w:color w:val="000000" w:themeColor="text1"/>
        </w:rPr>
        <w:t xml:space="preserve">Previously, </w:t>
      </w:r>
      <w:proofErr w:type="spellStart"/>
      <w:r w:rsidRPr="0098410C">
        <w:rPr>
          <w:color w:val="000000" w:themeColor="text1"/>
        </w:rPr>
        <w:t>Colaianni</w:t>
      </w:r>
      <w:proofErr w:type="spellEnd"/>
      <w:r w:rsidRPr="0098410C">
        <w:rPr>
          <w:color w:val="000000" w:themeColor="text1"/>
        </w:rPr>
        <w:t xml:space="preserve"> was</w:t>
      </w:r>
      <w:r w:rsidR="0098410C" w:rsidRPr="0098410C">
        <w:rPr>
          <w:color w:val="000000" w:themeColor="text1"/>
        </w:rPr>
        <w:t xml:space="preserve"> a lawyer at</w:t>
      </w:r>
      <w:r w:rsidRPr="0098410C">
        <w:rPr>
          <w:color w:val="000000" w:themeColor="text1"/>
        </w:rPr>
        <w:t xml:space="preserve"> </w:t>
      </w:r>
      <w:r w:rsidR="005A445E" w:rsidRPr="0098410C">
        <w:rPr>
          <w:color w:val="000000" w:themeColor="text1"/>
        </w:rPr>
        <w:t xml:space="preserve">a plaintiff’s law firm in Yonkers, NY, where she concentrated </w:t>
      </w:r>
      <w:r w:rsidR="0098410C" w:rsidRPr="0098410C">
        <w:rPr>
          <w:color w:val="000000" w:themeColor="text1"/>
        </w:rPr>
        <w:t>in</w:t>
      </w:r>
      <w:r w:rsidR="00A107AA">
        <w:rPr>
          <w:color w:val="000000" w:themeColor="text1"/>
        </w:rPr>
        <w:t xml:space="preserve"> medical malpractice</w:t>
      </w:r>
      <w:r w:rsidR="00A00B66">
        <w:rPr>
          <w:color w:val="000000" w:themeColor="text1"/>
        </w:rPr>
        <w:t>/</w:t>
      </w:r>
      <w:r w:rsidR="00A107AA">
        <w:rPr>
          <w:color w:val="000000" w:themeColor="text1"/>
        </w:rPr>
        <w:t>birth injuries</w:t>
      </w:r>
      <w:r w:rsidR="005A445E" w:rsidRPr="0098410C">
        <w:rPr>
          <w:color w:val="000000" w:themeColor="text1"/>
        </w:rPr>
        <w:t xml:space="preserve"> and </w:t>
      </w:r>
      <w:r w:rsidR="00A00B66">
        <w:rPr>
          <w:color w:val="000000" w:themeColor="text1"/>
        </w:rPr>
        <w:t>providing legal help to</w:t>
      </w:r>
      <w:r w:rsidR="00A107AA">
        <w:rPr>
          <w:color w:val="000000" w:themeColor="text1"/>
        </w:rPr>
        <w:t xml:space="preserve"> families whose </w:t>
      </w:r>
      <w:r w:rsidR="005A445E" w:rsidRPr="0098410C">
        <w:rPr>
          <w:color w:val="000000" w:themeColor="text1"/>
        </w:rPr>
        <w:t xml:space="preserve">child </w:t>
      </w:r>
      <w:r w:rsidR="00A107AA">
        <w:rPr>
          <w:color w:val="000000" w:themeColor="text1"/>
        </w:rPr>
        <w:t xml:space="preserve">had suffered </w:t>
      </w:r>
      <w:r w:rsidR="005A445E" w:rsidRPr="0098410C">
        <w:rPr>
          <w:color w:val="000000" w:themeColor="text1"/>
        </w:rPr>
        <w:t xml:space="preserve">sexual abuse. For five years, she </w:t>
      </w:r>
      <w:r w:rsidR="00483FAD" w:rsidRPr="0098410C">
        <w:rPr>
          <w:color w:val="000000" w:themeColor="text1"/>
        </w:rPr>
        <w:t>ran a solo law practice, representing victims of</w:t>
      </w:r>
      <w:r w:rsidR="005A445E" w:rsidRPr="0098410C">
        <w:rPr>
          <w:color w:val="000000" w:themeColor="text1"/>
        </w:rPr>
        <w:t xml:space="preserve"> medical malpractice and personal injury, combin</w:t>
      </w:r>
      <w:r w:rsidR="00483FAD" w:rsidRPr="0098410C">
        <w:rPr>
          <w:color w:val="000000" w:themeColor="text1"/>
        </w:rPr>
        <w:t xml:space="preserve">ing </w:t>
      </w:r>
      <w:r w:rsidR="0058181C">
        <w:rPr>
          <w:color w:val="000000" w:themeColor="text1"/>
        </w:rPr>
        <w:t>these areas</w:t>
      </w:r>
      <w:r w:rsidR="005A445E" w:rsidRPr="0098410C">
        <w:rPr>
          <w:color w:val="000000" w:themeColor="text1"/>
        </w:rPr>
        <w:t xml:space="preserve"> with </w:t>
      </w:r>
      <w:r w:rsidR="00A107AA">
        <w:rPr>
          <w:color w:val="000000" w:themeColor="text1"/>
        </w:rPr>
        <w:t xml:space="preserve">a </w:t>
      </w:r>
      <w:r w:rsidR="005A445E" w:rsidRPr="0098410C">
        <w:rPr>
          <w:color w:val="000000" w:themeColor="text1"/>
        </w:rPr>
        <w:t>probate and appellate practice</w:t>
      </w:r>
      <w:r w:rsidR="00483FAD" w:rsidRPr="0098410C">
        <w:rPr>
          <w:color w:val="000000" w:themeColor="text1"/>
        </w:rPr>
        <w:t xml:space="preserve">. </w:t>
      </w:r>
    </w:p>
    <w:p w14:paraId="5EEAD90A" w14:textId="77777777" w:rsidR="0093119A" w:rsidRPr="0098410C" w:rsidRDefault="0093119A" w:rsidP="001A17AD">
      <w:pPr>
        <w:rPr>
          <w:color w:val="000000" w:themeColor="text1"/>
        </w:rPr>
      </w:pPr>
    </w:p>
    <w:p w14:paraId="3E702665" w14:textId="4A551768" w:rsidR="001A17AD" w:rsidRPr="0098410C" w:rsidRDefault="00A46362" w:rsidP="001A17AD">
      <w:pPr>
        <w:rPr>
          <w:color w:val="000000" w:themeColor="text1"/>
        </w:rPr>
      </w:pPr>
      <w:proofErr w:type="spellStart"/>
      <w:r w:rsidRPr="0098410C">
        <w:rPr>
          <w:color w:val="000000" w:themeColor="text1"/>
        </w:rPr>
        <w:t>Colaianni</w:t>
      </w:r>
      <w:proofErr w:type="spellEnd"/>
      <w:r w:rsidR="00A774E5" w:rsidRPr="0098410C">
        <w:rPr>
          <w:color w:val="000000" w:themeColor="text1"/>
        </w:rPr>
        <w:t xml:space="preserve"> </w:t>
      </w:r>
      <w:r w:rsidR="001A17AD" w:rsidRPr="0098410C">
        <w:rPr>
          <w:color w:val="000000" w:themeColor="text1"/>
        </w:rPr>
        <w:t>began her career as a vocational training instructor at Refugee One, a Chicago-based refugee resettlement agency</w:t>
      </w:r>
      <w:r w:rsidR="005D5A75">
        <w:rPr>
          <w:color w:val="000000" w:themeColor="text1"/>
        </w:rPr>
        <w:t>.</w:t>
      </w:r>
      <w:r w:rsidR="001A17AD" w:rsidRPr="0098410C">
        <w:rPr>
          <w:color w:val="000000" w:themeColor="text1"/>
        </w:rPr>
        <w:t xml:space="preserve"> From that experience, she recognized the need for </w:t>
      </w:r>
      <w:r w:rsidR="00C87AFA" w:rsidRPr="0098410C">
        <w:rPr>
          <w:color w:val="000000" w:themeColor="text1"/>
        </w:rPr>
        <w:t xml:space="preserve">everyday </w:t>
      </w:r>
      <w:r w:rsidR="001A17AD" w:rsidRPr="0098410C">
        <w:rPr>
          <w:color w:val="000000" w:themeColor="text1"/>
        </w:rPr>
        <w:t>people to receive legal protections</w:t>
      </w:r>
      <w:r w:rsidR="005D5A75">
        <w:rPr>
          <w:color w:val="000000" w:themeColor="text1"/>
        </w:rPr>
        <w:t xml:space="preserve"> </w:t>
      </w:r>
      <w:r w:rsidR="001A17AD" w:rsidRPr="0098410C">
        <w:rPr>
          <w:color w:val="000000" w:themeColor="text1"/>
        </w:rPr>
        <w:t>and</w:t>
      </w:r>
      <w:r w:rsidR="00C87AFA" w:rsidRPr="0098410C">
        <w:rPr>
          <w:color w:val="000000" w:themeColor="text1"/>
        </w:rPr>
        <w:t xml:space="preserve"> </w:t>
      </w:r>
      <w:r w:rsidR="001A17AD" w:rsidRPr="0098410C">
        <w:rPr>
          <w:color w:val="000000" w:themeColor="text1"/>
        </w:rPr>
        <w:t>left the organization to pursue a law degree.</w:t>
      </w:r>
    </w:p>
    <w:p w14:paraId="6F7DC4C2" w14:textId="77777777" w:rsidR="001A17AD" w:rsidRPr="0098410C" w:rsidRDefault="001A17AD" w:rsidP="001A17AD">
      <w:pPr>
        <w:rPr>
          <w:color w:val="000000" w:themeColor="text1"/>
        </w:rPr>
      </w:pPr>
    </w:p>
    <w:p w14:paraId="6DAD4207" w14:textId="2BF553C8" w:rsidR="006D544E" w:rsidRPr="0098410C" w:rsidRDefault="001A17AD" w:rsidP="00D824D9">
      <w:pPr>
        <w:rPr>
          <w:color w:val="000000" w:themeColor="text1"/>
        </w:rPr>
      </w:pPr>
      <w:r w:rsidRPr="0098410C">
        <w:rPr>
          <w:color w:val="000000" w:themeColor="text1"/>
        </w:rPr>
        <w:t xml:space="preserve">After graduating from DePaul University College of Law </w:t>
      </w:r>
      <w:r w:rsidRPr="0098410C">
        <w:rPr>
          <w:i/>
          <w:iCs/>
          <w:color w:val="000000" w:themeColor="text1"/>
        </w:rPr>
        <w:t>Cum Laude</w:t>
      </w:r>
      <w:r w:rsidRPr="0098410C">
        <w:rPr>
          <w:color w:val="000000" w:themeColor="text1"/>
        </w:rPr>
        <w:t xml:space="preserve"> in 2007, she joined a Chicago law firm working</w:t>
      </w:r>
      <w:r w:rsidR="003729B7">
        <w:rPr>
          <w:color w:val="000000" w:themeColor="text1"/>
        </w:rPr>
        <w:t xml:space="preserve"> </w:t>
      </w:r>
      <w:r w:rsidRPr="0098410C">
        <w:rPr>
          <w:color w:val="000000" w:themeColor="text1"/>
        </w:rPr>
        <w:t xml:space="preserve">with the firm’s sole partner </w:t>
      </w:r>
      <w:r w:rsidR="0058181C">
        <w:rPr>
          <w:color w:val="000000" w:themeColor="text1"/>
        </w:rPr>
        <w:t xml:space="preserve">in representing </w:t>
      </w:r>
      <w:r w:rsidRPr="0098410C">
        <w:rPr>
          <w:color w:val="000000" w:themeColor="text1"/>
        </w:rPr>
        <w:t xml:space="preserve">individuals who had suffered </w:t>
      </w:r>
      <w:r w:rsidR="0098410C" w:rsidRPr="0098410C">
        <w:rPr>
          <w:color w:val="000000" w:themeColor="text1"/>
        </w:rPr>
        <w:t xml:space="preserve">catastrophic </w:t>
      </w:r>
      <w:r w:rsidRPr="0098410C">
        <w:rPr>
          <w:color w:val="000000" w:themeColor="text1"/>
        </w:rPr>
        <w:t xml:space="preserve">injuries. </w:t>
      </w:r>
      <w:r w:rsidR="005D5A75">
        <w:rPr>
          <w:color w:val="000000" w:themeColor="text1"/>
        </w:rPr>
        <w:t>She relocated to New York to be closer to her family but returned earlier</w:t>
      </w:r>
      <w:r w:rsidR="003729B7">
        <w:rPr>
          <w:color w:val="000000" w:themeColor="text1"/>
        </w:rPr>
        <w:t xml:space="preserve"> to Chicago</w:t>
      </w:r>
      <w:r w:rsidR="005D5A75">
        <w:rPr>
          <w:color w:val="000000" w:themeColor="text1"/>
        </w:rPr>
        <w:t xml:space="preserve"> this year.</w:t>
      </w:r>
    </w:p>
    <w:p w14:paraId="48AF2C11" w14:textId="77777777" w:rsidR="006D544E" w:rsidRPr="0098410C" w:rsidRDefault="006D544E" w:rsidP="00D824D9">
      <w:pPr>
        <w:rPr>
          <w:color w:val="000000" w:themeColor="text1"/>
        </w:rPr>
      </w:pPr>
    </w:p>
    <w:p w14:paraId="6420C8B0" w14:textId="4AED7582" w:rsidR="00B8016F" w:rsidRPr="0098410C" w:rsidRDefault="00A75693" w:rsidP="00D824D9">
      <w:pPr>
        <w:rPr>
          <w:color w:val="000000" w:themeColor="text1"/>
        </w:rPr>
      </w:pPr>
      <w:r w:rsidRPr="0098410C">
        <w:rPr>
          <w:color w:val="000000" w:themeColor="text1"/>
        </w:rPr>
        <w:t xml:space="preserve">Smith </w:t>
      </w:r>
      <w:proofErr w:type="spellStart"/>
      <w:r w:rsidRPr="0098410C">
        <w:rPr>
          <w:color w:val="000000" w:themeColor="text1"/>
        </w:rPr>
        <w:t>LaCien</w:t>
      </w:r>
      <w:proofErr w:type="spellEnd"/>
      <w:r w:rsidRPr="0098410C">
        <w:rPr>
          <w:color w:val="000000" w:themeColor="text1"/>
        </w:rPr>
        <w:t xml:space="preserve"> lawyers have</w:t>
      </w:r>
      <w:r w:rsidR="00B8016F" w:rsidRPr="0098410C">
        <w:rPr>
          <w:color w:val="000000" w:themeColor="text1"/>
        </w:rPr>
        <w:t xml:space="preserve"> a </w:t>
      </w:r>
      <w:r w:rsidR="003729B7">
        <w:rPr>
          <w:color w:val="000000" w:themeColor="text1"/>
        </w:rPr>
        <w:t>long</w:t>
      </w:r>
      <w:r w:rsidR="00B8016F" w:rsidRPr="0098410C">
        <w:rPr>
          <w:color w:val="000000" w:themeColor="text1"/>
        </w:rPr>
        <w:t xml:space="preserve"> track record of achieving exceptional results for clients, with more than $2 billion in verdicts and settlements and over 100 cases with results of at least $1 million.</w:t>
      </w:r>
      <w:r w:rsidR="00C83C6B">
        <w:rPr>
          <w:color w:val="000000" w:themeColor="text1"/>
        </w:rPr>
        <w:t xml:space="preserve"> The firm’s founding partners are Todd A. Smith and Brian LaCien.</w:t>
      </w:r>
    </w:p>
    <w:p w14:paraId="5DF0527E" w14:textId="77777777" w:rsidR="00A75693" w:rsidRPr="0098410C" w:rsidRDefault="00A75693" w:rsidP="008F442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cstheme="minorHAnsi"/>
          <w:color w:val="000000" w:themeColor="text1"/>
        </w:rPr>
      </w:pPr>
    </w:p>
    <w:p w14:paraId="17CEEC49" w14:textId="4EBDAF06" w:rsidR="008F4428" w:rsidRPr="0098410C" w:rsidRDefault="00025603" w:rsidP="008F442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cstheme="minorHAnsi"/>
          <w:color w:val="000000" w:themeColor="text1"/>
          <w:shd w:val="clear" w:color="auto" w:fill="FFFFFF"/>
        </w:rPr>
      </w:pPr>
      <w:r w:rsidRPr="0098410C">
        <w:rPr>
          <w:rFonts w:cstheme="minorHAnsi"/>
          <w:color w:val="000000" w:themeColor="text1"/>
        </w:rPr>
        <w:t xml:space="preserve">Smith </w:t>
      </w:r>
      <w:proofErr w:type="spellStart"/>
      <w:r w:rsidRPr="0098410C">
        <w:rPr>
          <w:rFonts w:cstheme="minorHAnsi"/>
          <w:color w:val="000000" w:themeColor="text1"/>
        </w:rPr>
        <w:t>LaCien</w:t>
      </w:r>
      <w:proofErr w:type="spellEnd"/>
      <w:r w:rsidRPr="0098410C">
        <w:rPr>
          <w:rFonts w:cstheme="minorHAnsi"/>
          <w:color w:val="000000" w:themeColor="text1"/>
        </w:rPr>
        <w:t xml:space="preserve"> LLP is located at 70 W. Madison, Suite 2250, Chicago, IL 60602</w:t>
      </w:r>
      <w:r w:rsidRPr="0098410C">
        <w:rPr>
          <w:rStyle w:val="apple-converted-space"/>
          <w:rFonts w:cstheme="minorHAnsi"/>
          <w:color w:val="000000" w:themeColor="text1"/>
        </w:rPr>
        <w:t>; website</w:t>
      </w:r>
      <w:r w:rsidRPr="0098410C">
        <w:rPr>
          <w:rStyle w:val="apple-converted-space"/>
          <w:rFonts w:cstheme="minorHAnsi"/>
          <w:color w:val="000000" w:themeColor="text1"/>
          <w:shd w:val="clear" w:color="auto" w:fill="FFFFFF"/>
        </w:rPr>
        <w:t> </w:t>
      </w:r>
      <w:hyperlink r:id="rId6" w:history="1">
        <w:r w:rsidRPr="0098410C">
          <w:rPr>
            <w:rStyle w:val="Hyperlink"/>
            <w:rFonts w:cstheme="minorHAnsi"/>
            <w:color w:val="000000" w:themeColor="text1"/>
            <w:shd w:val="clear" w:color="auto" w:fill="FFFFFF"/>
          </w:rPr>
          <w:t>www.smithlacien.com</w:t>
        </w:r>
      </w:hyperlink>
      <w:r w:rsidRPr="0098410C">
        <w:rPr>
          <w:rFonts w:cstheme="minorHAnsi"/>
          <w:color w:val="000000" w:themeColor="text1"/>
          <w:shd w:val="clear" w:color="auto" w:fill="FFFFFF"/>
        </w:rPr>
        <w:t>, phone (312) 509-8900, email:</w:t>
      </w:r>
      <w:r w:rsidRPr="0098410C">
        <w:rPr>
          <w:rStyle w:val="apple-converted-space"/>
          <w:rFonts w:cstheme="minorHAnsi"/>
          <w:color w:val="000000" w:themeColor="text1"/>
          <w:shd w:val="clear" w:color="auto" w:fill="FFFFFF"/>
        </w:rPr>
        <w:t> </w:t>
      </w:r>
      <w:hyperlink r:id="rId7" w:history="1">
        <w:r w:rsidRPr="0098410C">
          <w:rPr>
            <w:rStyle w:val="Hyperlink"/>
            <w:rFonts w:cstheme="minorHAnsi"/>
            <w:color w:val="000000" w:themeColor="text1"/>
            <w:shd w:val="clear" w:color="auto" w:fill="FFFFFF"/>
          </w:rPr>
          <w:t>info@smithlacien.com</w:t>
        </w:r>
      </w:hyperlink>
      <w:r w:rsidRPr="0098410C">
        <w:rPr>
          <w:rFonts w:cstheme="minorHAnsi"/>
          <w:color w:val="000000" w:themeColor="text1"/>
          <w:shd w:val="clear" w:color="auto" w:fill="FFFFFF"/>
        </w:rPr>
        <w:t xml:space="preserve">. </w:t>
      </w:r>
    </w:p>
    <w:p w14:paraId="2D5ADCEB" w14:textId="784B5D72" w:rsidR="00025603" w:rsidRPr="0098410C" w:rsidRDefault="00025603" w:rsidP="008F442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98410C">
        <w:rPr>
          <w:rFonts w:cstheme="minorHAnsi"/>
          <w:color w:val="000000" w:themeColor="text1"/>
          <w:shd w:val="clear" w:color="auto" w:fill="FFFFFF"/>
        </w:rPr>
        <w:t>For more information, contact</w:t>
      </w:r>
      <w:r w:rsidRPr="0098410C">
        <w:rPr>
          <w:rStyle w:val="apple-converted-space"/>
          <w:rFonts w:cstheme="minorHAnsi"/>
          <w:color w:val="000000" w:themeColor="text1"/>
          <w:shd w:val="clear" w:color="auto" w:fill="FFFFFF"/>
        </w:rPr>
        <w:t> </w:t>
      </w:r>
      <w:r w:rsidRPr="0098410C">
        <w:rPr>
          <w:rFonts w:cstheme="minorHAnsi"/>
          <w:b/>
          <w:bCs/>
          <w:color w:val="000000" w:themeColor="text1"/>
        </w:rPr>
        <w:t>Chris Ruys,</w:t>
      </w:r>
      <w:r w:rsidRPr="0098410C">
        <w:rPr>
          <w:rStyle w:val="apple-converted-space"/>
          <w:rFonts w:cstheme="minorHAnsi"/>
          <w:b/>
          <w:bCs/>
          <w:color w:val="000000" w:themeColor="text1"/>
        </w:rPr>
        <w:t> </w:t>
      </w:r>
      <w:hyperlink r:id="rId8" w:tooltip="mailto:chris@chrisruys.com" w:history="1">
        <w:r w:rsidRPr="0098410C">
          <w:rPr>
            <w:rStyle w:val="Hyperlink"/>
            <w:rFonts w:cstheme="minorHAnsi"/>
            <w:color w:val="000000" w:themeColor="text1"/>
          </w:rPr>
          <w:t>chris@chrisruys.com</w:t>
        </w:r>
      </w:hyperlink>
      <w:r w:rsidRPr="0098410C">
        <w:rPr>
          <w:rFonts w:cstheme="minorHAnsi"/>
          <w:color w:val="000000" w:themeColor="text1"/>
        </w:rPr>
        <w:t>, 312-337-7746 (office) or 312-259-3495 (mobile).</w:t>
      </w:r>
    </w:p>
    <w:p w14:paraId="0277ACE4" w14:textId="77777777" w:rsidR="003729B7" w:rsidRDefault="003729B7" w:rsidP="00025603">
      <w:pPr>
        <w:jc w:val="center"/>
        <w:textAlignment w:val="baseline"/>
        <w:outlineLvl w:val="1"/>
        <w:rPr>
          <w:rFonts w:cstheme="minorHAnsi"/>
          <w:color w:val="000000" w:themeColor="text1"/>
        </w:rPr>
      </w:pPr>
    </w:p>
    <w:p w14:paraId="11D9FCEA" w14:textId="29357289" w:rsidR="00025603" w:rsidRPr="0098410C" w:rsidRDefault="00025603" w:rsidP="00025603">
      <w:pPr>
        <w:jc w:val="center"/>
        <w:textAlignment w:val="baseline"/>
        <w:outlineLvl w:val="1"/>
        <w:rPr>
          <w:rFonts w:cstheme="minorHAnsi"/>
          <w:color w:val="000000" w:themeColor="text1"/>
        </w:rPr>
      </w:pPr>
      <w:r w:rsidRPr="0098410C">
        <w:rPr>
          <w:rFonts w:cstheme="minorHAnsi"/>
          <w:color w:val="000000" w:themeColor="text1"/>
        </w:rPr>
        <w:t># # #</w:t>
      </w:r>
    </w:p>
    <w:p w14:paraId="72C852CE" w14:textId="77777777" w:rsidR="00025603" w:rsidRPr="0098410C" w:rsidRDefault="00025603" w:rsidP="00025603">
      <w:pPr>
        <w:rPr>
          <w:rFonts w:cstheme="minorHAnsi"/>
          <w:color w:val="000000" w:themeColor="text1"/>
        </w:rPr>
      </w:pPr>
    </w:p>
    <w:p w14:paraId="0A1D92B7" w14:textId="77777777" w:rsidR="00025603" w:rsidRPr="0098410C" w:rsidRDefault="00025603" w:rsidP="00025603">
      <w:pPr>
        <w:rPr>
          <w:rFonts w:cstheme="minorHAnsi"/>
          <w:color w:val="000000" w:themeColor="text1"/>
        </w:rPr>
      </w:pPr>
    </w:p>
    <w:p w14:paraId="08AAF384" w14:textId="77777777" w:rsidR="00025603" w:rsidRPr="0098410C" w:rsidRDefault="00025603">
      <w:pPr>
        <w:rPr>
          <w:color w:val="000000" w:themeColor="text1"/>
        </w:rPr>
      </w:pPr>
    </w:p>
    <w:sectPr w:rsidR="00025603" w:rsidRPr="00984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148A2"/>
    <w:multiLevelType w:val="hybridMultilevel"/>
    <w:tmpl w:val="D9FE85EC"/>
    <w:lvl w:ilvl="0" w:tplc="66A8B5D2">
      <w:start w:val="3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840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03"/>
    <w:rsid w:val="00025603"/>
    <w:rsid w:val="0006699D"/>
    <w:rsid w:val="001A17AD"/>
    <w:rsid w:val="003729B7"/>
    <w:rsid w:val="00384E70"/>
    <w:rsid w:val="00420BBE"/>
    <w:rsid w:val="00483FAD"/>
    <w:rsid w:val="0058181C"/>
    <w:rsid w:val="005A445E"/>
    <w:rsid w:val="005D5A75"/>
    <w:rsid w:val="006D544E"/>
    <w:rsid w:val="008F4428"/>
    <w:rsid w:val="0093119A"/>
    <w:rsid w:val="0098410C"/>
    <w:rsid w:val="00A00B66"/>
    <w:rsid w:val="00A107AA"/>
    <w:rsid w:val="00A46362"/>
    <w:rsid w:val="00A75693"/>
    <w:rsid w:val="00A774E5"/>
    <w:rsid w:val="00B8016F"/>
    <w:rsid w:val="00C3301A"/>
    <w:rsid w:val="00C83C6B"/>
    <w:rsid w:val="00C87AFA"/>
    <w:rsid w:val="00D824D9"/>
    <w:rsid w:val="00F037F6"/>
    <w:rsid w:val="00F35E9D"/>
    <w:rsid w:val="00FB778C"/>
    <w:rsid w:val="00FD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140E9"/>
  <w15:chartTrackingRefBased/>
  <w15:docId w15:val="{21FB7F43-B955-1B48-BB8C-A6341E91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6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560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2560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25603"/>
  </w:style>
  <w:style w:type="paragraph" w:styleId="ListParagraph">
    <w:name w:val="List Paragraph"/>
    <w:basedOn w:val="Normal"/>
    <w:uiPriority w:val="34"/>
    <w:qFormat/>
    <w:rsid w:val="001A1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6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@chrisruy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@smithlaci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mithlacien.com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Ruys</dc:creator>
  <cp:keywords/>
  <dc:description/>
  <cp:lastModifiedBy>Chris Ruys</cp:lastModifiedBy>
  <cp:revision>2</cp:revision>
  <dcterms:created xsi:type="dcterms:W3CDTF">2023-03-06T20:45:00Z</dcterms:created>
  <dcterms:modified xsi:type="dcterms:W3CDTF">2023-03-06T20:45:00Z</dcterms:modified>
</cp:coreProperties>
</file>